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4" w:type="dxa"/>
        <w:tblInd w:w="-411" w:type="dxa"/>
        <w:shd w:val="clear" w:color="auto" w:fill="FFFFFF"/>
        <w:tblLook w:val="04A0" w:firstRow="1" w:lastRow="0" w:firstColumn="1" w:lastColumn="0" w:noHBand="0" w:noVBand="1"/>
      </w:tblPr>
      <w:tblGrid>
        <w:gridCol w:w="403"/>
        <w:gridCol w:w="3255"/>
        <w:gridCol w:w="730"/>
        <w:gridCol w:w="1621"/>
        <w:gridCol w:w="326"/>
        <w:gridCol w:w="3560"/>
        <w:gridCol w:w="229"/>
      </w:tblGrid>
      <w:tr w:rsidR="00581B9B" w:rsidTr="00581B9B">
        <w:trPr>
          <w:gridBefore w:val="1"/>
          <w:wBefore w:w="403" w:type="dxa"/>
          <w:trHeight w:val="1801"/>
        </w:trPr>
        <w:tc>
          <w:tcPr>
            <w:tcW w:w="32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9B" w:rsidRDefault="00581B9B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6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Ind w:w="695" w:type="dxa"/>
              <w:tblLook w:val="01E0" w:firstRow="1" w:lastRow="1" w:firstColumn="1" w:lastColumn="1" w:noHBand="0" w:noVBand="0"/>
            </w:tblPr>
            <w:tblGrid>
              <w:gridCol w:w="1599"/>
            </w:tblGrid>
            <w:tr w:rsidR="00581B9B">
              <w:trPr>
                <w:trHeight w:val="953"/>
              </w:trPr>
              <w:tc>
                <w:tcPr>
                  <w:tcW w:w="1599" w:type="dxa"/>
                  <w:hideMark/>
                </w:tcPr>
                <w:p w:rsidR="00581B9B" w:rsidRDefault="00581B9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838200" cy="733425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81B9B" w:rsidRDefault="00581B9B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378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9B" w:rsidRDefault="00581B9B">
            <w:pPr>
              <w:jc w:val="center"/>
              <w:rPr>
                <w:rFonts w:eastAsia="MS Gothic"/>
                <w:b/>
                <w:color w:val="252525"/>
              </w:rPr>
            </w:pPr>
            <w:r>
              <w:rPr>
                <w:b/>
                <w:color w:val="000000"/>
              </w:rPr>
              <w:t xml:space="preserve">АЛТАЙ РЕСПУБЛИКАНЫН КАН-ООЗЫ АЙМАКТЫН МОТЫ-ООЗЫ </w:t>
            </w: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>УРТТЫН МУНИЦИПАЛ Т</w:t>
            </w:r>
            <w:r>
              <w:rPr>
                <w:rFonts w:eastAsia="MS Gothic"/>
                <w:b/>
                <w:color w:val="000000"/>
              </w:rPr>
              <w:t>Ӧ</w:t>
            </w:r>
            <w:r>
              <w:rPr>
                <w:rFonts w:eastAsia="Microsoft YaHei"/>
                <w:b/>
                <w:color w:val="000000"/>
              </w:rPr>
              <w:t>З</w:t>
            </w:r>
            <w:r>
              <w:rPr>
                <w:rFonts w:eastAsia="MS Gothic"/>
                <w:b/>
                <w:color w:val="000000"/>
              </w:rPr>
              <w:t>Ӧ</w:t>
            </w:r>
            <w:r>
              <w:rPr>
                <w:rFonts w:eastAsia="Microsoft YaHei"/>
                <w:b/>
                <w:color w:val="000000"/>
              </w:rPr>
              <w:t>ЛМ</w:t>
            </w:r>
            <w:r>
              <w:rPr>
                <w:rFonts w:eastAsia="MS Gothic"/>
                <w:b/>
                <w:color w:val="000000"/>
              </w:rPr>
              <w:t>Ӧ</w:t>
            </w:r>
            <w:r>
              <w:rPr>
                <w:rFonts w:eastAsia="Microsoft YaHei"/>
                <w:b/>
                <w:color w:val="000000"/>
              </w:rPr>
              <w:t>ЗИНИ</w:t>
            </w:r>
            <w:r>
              <w:rPr>
                <w:rFonts w:eastAsia="MS Gothic"/>
                <w:b/>
                <w:color w:val="252525"/>
              </w:rPr>
              <w:t>Ҥ</w:t>
            </w:r>
          </w:p>
          <w:p w:rsidR="00581B9B" w:rsidRDefault="00581B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  <w:tr w:rsidR="00581B9B" w:rsidTr="00581B9B">
        <w:trPr>
          <w:gridAfter w:val="1"/>
          <w:wAfter w:w="229" w:type="dxa"/>
          <w:trHeight w:val="64"/>
        </w:trPr>
        <w:tc>
          <w:tcPr>
            <w:tcW w:w="4388" w:type="dxa"/>
            <w:gridSpan w:val="3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  <w:hideMark/>
          </w:tcPr>
          <w:p w:rsidR="00581B9B" w:rsidRDefault="00581B9B">
            <w:pPr>
              <w:ind w:right="252"/>
              <w:jc w:val="center"/>
              <w:rPr>
                <w:b/>
                <w:color w:val="000000"/>
              </w:rPr>
            </w:pPr>
            <w:r>
              <w:t xml:space="preserve">    </w:t>
            </w:r>
          </w:p>
        </w:tc>
        <w:tc>
          <w:tcPr>
            <w:tcW w:w="162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581B9B" w:rsidRDefault="00581B9B">
            <w:pPr>
              <w:jc w:val="center"/>
              <w:rPr>
                <w:color w:val="000000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581B9B" w:rsidRDefault="00581B9B">
            <w:pPr>
              <w:jc w:val="center"/>
              <w:rPr>
                <w:b/>
                <w:color w:val="000000"/>
              </w:rPr>
            </w:pPr>
          </w:p>
        </w:tc>
      </w:tr>
    </w:tbl>
    <w:p w:rsidR="00581B9B" w:rsidRDefault="00581B9B" w:rsidP="00581B9B">
      <w:pPr>
        <w:shd w:val="clear" w:color="auto" w:fill="FFFFFF"/>
        <w:tabs>
          <w:tab w:val="left" w:pos="6140"/>
        </w:tabs>
        <w:spacing w:line="317" w:lineRule="exact"/>
        <w:rPr>
          <w:iCs/>
          <w:color w:val="000000"/>
          <w:spacing w:val="-1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 xml:space="preserve">                                              </w:t>
      </w:r>
    </w:p>
    <w:p w:rsidR="00581B9B" w:rsidRDefault="00581B9B" w:rsidP="00581B9B">
      <w:pPr>
        <w:rPr>
          <w:b/>
          <w:iCs/>
          <w:color w:val="000000"/>
          <w:spacing w:val="-1"/>
        </w:rPr>
      </w:pPr>
      <w:r>
        <w:rPr>
          <w:b/>
          <w:iCs/>
          <w:color w:val="000000"/>
          <w:spacing w:val="-1"/>
        </w:rPr>
        <w:t xml:space="preserve">       РАСПОРЯЖЕНИЕ</w:t>
      </w:r>
      <w:r>
        <w:rPr>
          <w:b/>
          <w:iCs/>
          <w:color w:val="000000"/>
          <w:spacing w:val="-1"/>
        </w:rPr>
        <w:tab/>
      </w:r>
      <w:r>
        <w:rPr>
          <w:b/>
          <w:iCs/>
          <w:color w:val="000000"/>
          <w:spacing w:val="-1"/>
        </w:rPr>
        <w:tab/>
      </w:r>
      <w:r>
        <w:rPr>
          <w:b/>
          <w:iCs/>
          <w:color w:val="000000"/>
          <w:spacing w:val="-1"/>
        </w:rPr>
        <w:tab/>
      </w:r>
      <w:r>
        <w:rPr>
          <w:b/>
          <w:iCs/>
          <w:color w:val="000000"/>
          <w:spacing w:val="-1"/>
        </w:rPr>
        <w:tab/>
      </w:r>
      <w:r>
        <w:rPr>
          <w:b/>
          <w:iCs/>
          <w:color w:val="000000"/>
          <w:spacing w:val="-1"/>
        </w:rPr>
        <w:tab/>
        <w:t xml:space="preserve">    </w:t>
      </w:r>
      <w:r>
        <w:rPr>
          <w:b/>
          <w:iCs/>
          <w:color w:val="000000"/>
          <w:spacing w:val="-1"/>
        </w:rPr>
        <w:tab/>
      </w:r>
      <w:r>
        <w:rPr>
          <w:b/>
          <w:iCs/>
          <w:color w:val="000000"/>
          <w:spacing w:val="-1"/>
        </w:rPr>
        <w:tab/>
      </w:r>
      <w:r>
        <w:rPr>
          <w:b/>
          <w:iCs/>
          <w:color w:val="000000"/>
          <w:spacing w:val="-1"/>
          <w:lang w:val="en-US"/>
        </w:rPr>
        <w:t>J</w:t>
      </w:r>
      <w:r>
        <w:rPr>
          <w:b/>
          <w:iCs/>
          <w:color w:val="000000"/>
          <w:spacing w:val="-1"/>
        </w:rPr>
        <w:t>АКААН</w:t>
      </w:r>
    </w:p>
    <w:p w:rsidR="00581B9B" w:rsidRDefault="00581B9B" w:rsidP="00581B9B">
      <w:pPr>
        <w:rPr>
          <w:b/>
          <w:iCs/>
          <w:color w:val="000000"/>
          <w:spacing w:val="-1"/>
        </w:rPr>
      </w:pPr>
    </w:p>
    <w:p w:rsidR="00581B9B" w:rsidRDefault="00581B9B" w:rsidP="00581B9B">
      <w:pPr>
        <w:rPr>
          <w:iCs/>
          <w:color w:val="000000"/>
          <w:spacing w:val="-1"/>
          <w:sz w:val="28"/>
          <w:szCs w:val="28"/>
        </w:rPr>
      </w:pPr>
      <w:r>
        <w:rPr>
          <w:iCs/>
          <w:color w:val="000000"/>
          <w:spacing w:val="-1"/>
        </w:rPr>
        <w:t xml:space="preserve">    </w:t>
      </w:r>
      <w:r>
        <w:rPr>
          <w:iCs/>
          <w:color w:val="000000"/>
          <w:spacing w:val="-1"/>
          <w:sz w:val="28"/>
          <w:szCs w:val="28"/>
        </w:rPr>
        <w:t>«</w:t>
      </w:r>
      <w:r w:rsidR="0069050B">
        <w:rPr>
          <w:iCs/>
          <w:color w:val="000000"/>
          <w:spacing w:val="-1"/>
          <w:sz w:val="28"/>
          <w:szCs w:val="28"/>
        </w:rPr>
        <w:t>14</w:t>
      </w:r>
      <w:r>
        <w:rPr>
          <w:iCs/>
          <w:color w:val="000000"/>
          <w:spacing w:val="-1"/>
          <w:sz w:val="28"/>
          <w:szCs w:val="28"/>
        </w:rPr>
        <w:t>»</w:t>
      </w:r>
      <w:r w:rsidR="0069050B">
        <w:rPr>
          <w:iCs/>
          <w:color w:val="000000"/>
          <w:spacing w:val="-1"/>
          <w:sz w:val="28"/>
          <w:szCs w:val="28"/>
        </w:rPr>
        <w:t xml:space="preserve"> января </w:t>
      </w:r>
      <w:r w:rsidR="000612A1">
        <w:rPr>
          <w:iCs/>
          <w:color w:val="000000"/>
          <w:spacing w:val="-1"/>
          <w:sz w:val="28"/>
          <w:szCs w:val="28"/>
        </w:rPr>
        <w:t>202</w:t>
      </w:r>
      <w:r w:rsidR="0069050B">
        <w:rPr>
          <w:iCs/>
          <w:color w:val="000000"/>
          <w:spacing w:val="-1"/>
          <w:sz w:val="28"/>
          <w:szCs w:val="28"/>
        </w:rPr>
        <w:t xml:space="preserve">2 </w:t>
      </w:r>
      <w:r>
        <w:rPr>
          <w:iCs/>
          <w:color w:val="000000"/>
          <w:spacing w:val="-1"/>
          <w:sz w:val="28"/>
          <w:szCs w:val="28"/>
        </w:rPr>
        <w:t>г.</w:t>
      </w:r>
      <w:r>
        <w:rPr>
          <w:iCs/>
          <w:color w:val="000000"/>
          <w:spacing w:val="-1"/>
          <w:sz w:val="28"/>
          <w:szCs w:val="28"/>
        </w:rPr>
        <w:tab/>
      </w:r>
      <w:r>
        <w:rPr>
          <w:iCs/>
          <w:color w:val="000000"/>
          <w:spacing w:val="-1"/>
          <w:sz w:val="28"/>
          <w:szCs w:val="28"/>
        </w:rPr>
        <w:tab/>
        <w:t xml:space="preserve">         </w:t>
      </w:r>
      <w:proofErr w:type="spellStart"/>
      <w:r>
        <w:rPr>
          <w:iCs/>
          <w:color w:val="000000"/>
          <w:spacing w:val="-1"/>
          <w:sz w:val="28"/>
          <w:szCs w:val="28"/>
        </w:rPr>
        <w:t>с.Усть-Мута</w:t>
      </w:r>
      <w:proofErr w:type="spellEnd"/>
      <w:r>
        <w:rPr>
          <w:iCs/>
          <w:color w:val="000000"/>
          <w:spacing w:val="-1"/>
          <w:sz w:val="28"/>
          <w:szCs w:val="28"/>
        </w:rPr>
        <w:tab/>
      </w:r>
      <w:r>
        <w:rPr>
          <w:iCs/>
          <w:color w:val="000000"/>
          <w:spacing w:val="-1"/>
          <w:sz w:val="28"/>
          <w:szCs w:val="28"/>
        </w:rPr>
        <w:tab/>
        <w:t xml:space="preserve">            № </w:t>
      </w:r>
      <w:r w:rsidR="0069050B">
        <w:rPr>
          <w:iCs/>
          <w:color w:val="000000"/>
          <w:spacing w:val="-1"/>
          <w:sz w:val="28"/>
          <w:szCs w:val="28"/>
        </w:rPr>
        <w:t>3</w:t>
      </w:r>
      <w:r>
        <w:rPr>
          <w:iCs/>
          <w:color w:val="000000"/>
          <w:spacing w:val="-1"/>
        </w:rPr>
        <w:t xml:space="preserve">                 </w:t>
      </w:r>
    </w:p>
    <w:p w:rsidR="00581B9B" w:rsidRDefault="00581B9B" w:rsidP="00581B9B">
      <w:pPr>
        <w:rPr>
          <w:iCs/>
          <w:color w:val="000000"/>
          <w:spacing w:val="-1"/>
        </w:rPr>
      </w:pPr>
    </w:p>
    <w:p w:rsidR="00581B9B" w:rsidRDefault="0069050B" w:rsidP="00581B9B">
      <w:pPr>
        <w:jc w:val="both"/>
      </w:pPr>
      <w:r>
        <w:t>Об усилении мер безопасности в период</w:t>
      </w:r>
    </w:p>
    <w:p w:rsidR="0069050B" w:rsidRDefault="0063383B" w:rsidP="00581B9B">
      <w:pPr>
        <w:jc w:val="both"/>
      </w:pPr>
      <w:r>
        <w:t>п</w:t>
      </w:r>
      <w:r w:rsidR="0069050B">
        <w:t xml:space="preserve">роведения Крещенских купаний на территории </w:t>
      </w:r>
    </w:p>
    <w:p w:rsidR="0069050B" w:rsidRDefault="0069050B" w:rsidP="00581B9B">
      <w:pPr>
        <w:jc w:val="both"/>
      </w:pPr>
      <w:r>
        <w:t>Усть-Мутинского сельского поселения</w:t>
      </w:r>
    </w:p>
    <w:p w:rsidR="00581B9B" w:rsidRDefault="00581B9B" w:rsidP="00581B9B">
      <w:pPr>
        <w:jc w:val="both"/>
        <w:rPr>
          <w:sz w:val="26"/>
          <w:szCs w:val="26"/>
        </w:rPr>
      </w:pPr>
      <w:r>
        <w:tab/>
      </w:r>
      <w:r>
        <w:rPr>
          <w:sz w:val="26"/>
          <w:szCs w:val="26"/>
        </w:rPr>
        <w:t xml:space="preserve"> </w:t>
      </w:r>
    </w:p>
    <w:p w:rsidR="0069050B" w:rsidRDefault="00581B9B" w:rsidP="006905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463F3">
        <w:rPr>
          <w:sz w:val="26"/>
          <w:szCs w:val="26"/>
        </w:rPr>
        <w:t xml:space="preserve">Во </w:t>
      </w:r>
      <w:r w:rsidR="0069050B">
        <w:rPr>
          <w:sz w:val="26"/>
          <w:szCs w:val="26"/>
        </w:rPr>
        <w:t xml:space="preserve">соответствии с Федеральным </w:t>
      </w:r>
      <w:r w:rsidR="00C463F3">
        <w:rPr>
          <w:sz w:val="26"/>
          <w:szCs w:val="26"/>
        </w:rPr>
        <w:t>закон</w:t>
      </w:r>
      <w:r w:rsidR="0069050B">
        <w:rPr>
          <w:sz w:val="26"/>
          <w:szCs w:val="26"/>
        </w:rPr>
        <w:t>ом</w:t>
      </w:r>
      <w:r w:rsidR="00C463F3">
        <w:rPr>
          <w:sz w:val="26"/>
          <w:szCs w:val="26"/>
        </w:rPr>
        <w:t xml:space="preserve"> от </w:t>
      </w:r>
      <w:r w:rsidR="0069050B">
        <w:rPr>
          <w:sz w:val="26"/>
          <w:szCs w:val="26"/>
        </w:rPr>
        <w:t xml:space="preserve">06.10.2003 г. № 131- ФЗ </w:t>
      </w:r>
      <w:r w:rsidR="000612A1">
        <w:rPr>
          <w:sz w:val="26"/>
          <w:szCs w:val="26"/>
        </w:rPr>
        <w:t>«О</w:t>
      </w:r>
      <w:r w:rsidR="0069050B">
        <w:rPr>
          <w:sz w:val="26"/>
          <w:szCs w:val="26"/>
        </w:rPr>
        <w:t>б</w:t>
      </w:r>
      <w:r w:rsidR="000612A1">
        <w:rPr>
          <w:sz w:val="26"/>
          <w:szCs w:val="26"/>
        </w:rPr>
        <w:t xml:space="preserve"> </w:t>
      </w:r>
      <w:r w:rsidR="0069050B">
        <w:rPr>
          <w:sz w:val="26"/>
          <w:szCs w:val="26"/>
        </w:rPr>
        <w:t>общих принципах организации местного самоуправления в Российской Федерации», постановлением Правительства Республики Алтай от 08.06.2007 г. № 110 «О правилах охраны жизни людей на водных объектах Республики Алтай», решением КЧС и ПБ МО «Усть-Канский район» № 1</w:t>
      </w:r>
      <w:r w:rsidR="0063383B">
        <w:rPr>
          <w:sz w:val="26"/>
          <w:szCs w:val="26"/>
        </w:rPr>
        <w:t xml:space="preserve"> от </w:t>
      </w:r>
      <w:r w:rsidR="0069050B">
        <w:rPr>
          <w:sz w:val="26"/>
          <w:szCs w:val="26"/>
        </w:rPr>
        <w:t>13.01.2022 г, решением КЧС и ПБ Усть-Мутинского сельского поселения № 1 от 14.01.2022 г.:</w:t>
      </w:r>
    </w:p>
    <w:p w:rsidR="008A4123" w:rsidRDefault="0069050B" w:rsidP="0069050B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Запретить выезд автомобильного транспорта на лед и купания в необорудованных местах.</w:t>
      </w:r>
      <w:r w:rsidR="00581B9B" w:rsidRPr="0069050B">
        <w:rPr>
          <w:sz w:val="26"/>
          <w:szCs w:val="26"/>
        </w:rPr>
        <w:t xml:space="preserve"> </w:t>
      </w:r>
    </w:p>
    <w:p w:rsidR="0063383B" w:rsidRDefault="0063383B" w:rsidP="0069050B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 допускать проведения неорганизованных мероприятий на территории Усть-Мутинского сельского поселения.</w:t>
      </w:r>
      <w:bookmarkStart w:id="0" w:name="_GoBack"/>
      <w:bookmarkEnd w:id="0"/>
    </w:p>
    <w:p w:rsidR="0063383B" w:rsidRDefault="0063383B" w:rsidP="0069050B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рейды и принять меры к запрещению купания в несанкционированных местах.</w:t>
      </w:r>
    </w:p>
    <w:p w:rsidR="0063383B" w:rsidRPr="0069050B" w:rsidRDefault="0063383B" w:rsidP="0069050B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Информировать население о возможной опасности при купаниях в несанкционированных местах.</w:t>
      </w:r>
    </w:p>
    <w:p w:rsidR="00581B9B" w:rsidRDefault="00284C71" w:rsidP="00581B9B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0AFFBA" wp14:editId="75015E5B">
            <wp:simplePos x="0" y="0"/>
            <wp:positionH relativeFrom="column">
              <wp:posOffset>2162175</wp:posOffset>
            </wp:positionH>
            <wp:positionV relativeFrom="paragraph">
              <wp:posOffset>59690</wp:posOffset>
            </wp:positionV>
            <wp:extent cx="2513965" cy="1440180"/>
            <wp:effectExtent l="0" t="0" r="63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B9B">
        <w:rPr>
          <w:sz w:val="26"/>
          <w:szCs w:val="26"/>
        </w:rPr>
        <w:t xml:space="preserve">                            </w:t>
      </w:r>
    </w:p>
    <w:p w:rsidR="00581B9B" w:rsidRDefault="00581B9B" w:rsidP="00581B9B">
      <w:pPr>
        <w:rPr>
          <w:sz w:val="26"/>
          <w:szCs w:val="26"/>
        </w:rPr>
      </w:pPr>
    </w:p>
    <w:p w:rsidR="00581B9B" w:rsidRDefault="00581B9B" w:rsidP="00581B9B">
      <w:r>
        <w:t xml:space="preserve">           Глава Усть-Мутинского </w:t>
      </w:r>
    </w:p>
    <w:p w:rsidR="00581B9B" w:rsidRDefault="00581B9B" w:rsidP="00581B9B">
      <w:r>
        <w:t xml:space="preserve">           сельского поселения      </w:t>
      </w:r>
      <w:r>
        <w:tab/>
        <w:t xml:space="preserve">                    </w:t>
      </w:r>
      <w:r>
        <w:tab/>
        <w:t xml:space="preserve">                   </w:t>
      </w:r>
      <w:proofErr w:type="spellStart"/>
      <w:r>
        <w:t>Тоедов</w:t>
      </w:r>
      <w:proofErr w:type="spellEnd"/>
      <w:r>
        <w:t xml:space="preserve"> В.А.</w:t>
      </w:r>
    </w:p>
    <w:sectPr w:rsidR="0058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34394"/>
    <w:multiLevelType w:val="hybridMultilevel"/>
    <w:tmpl w:val="D62E33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F77D3"/>
    <w:multiLevelType w:val="hybridMultilevel"/>
    <w:tmpl w:val="950ED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30651"/>
    <w:multiLevelType w:val="hybridMultilevel"/>
    <w:tmpl w:val="8720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50"/>
    <w:rsid w:val="000612A1"/>
    <w:rsid w:val="00284C71"/>
    <w:rsid w:val="00412CAE"/>
    <w:rsid w:val="00511BD6"/>
    <w:rsid w:val="00581B9B"/>
    <w:rsid w:val="0063383B"/>
    <w:rsid w:val="00665F20"/>
    <w:rsid w:val="0069050B"/>
    <w:rsid w:val="00713D4B"/>
    <w:rsid w:val="008A4123"/>
    <w:rsid w:val="00BB2550"/>
    <w:rsid w:val="00C463F3"/>
    <w:rsid w:val="00F8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E14E4-3C2E-4976-907C-CE9787AB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1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6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6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Мендур-Соккон</dc:creator>
  <cp:keywords/>
  <dc:description/>
  <cp:lastModifiedBy>Мендур-Соккон</cp:lastModifiedBy>
  <cp:revision>8</cp:revision>
  <cp:lastPrinted>2022-01-14T04:32:00Z</cp:lastPrinted>
  <dcterms:created xsi:type="dcterms:W3CDTF">2019-03-19T09:33:00Z</dcterms:created>
  <dcterms:modified xsi:type="dcterms:W3CDTF">2022-01-14T09:16:00Z</dcterms:modified>
</cp:coreProperties>
</file>